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06ED" w14:textId="77777777" w:rsidR="00692E3C" w:rsidRDefault="00B05B03" w:rsidP="00692E3C">
      <w:pPr>
        <w:tabs>
          <w:tab w:val="left" w:pos="1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Arlon, le 17 février</w:t>
      </w:r>
      <w:r w:rsidR="00AE2C10">
        <w:rPr>
          <w:rFonts w:ascii="Arial" w:hAnsi="Arial" w:cs="Arial"/>
          <w:sz w:val="20"/>
          <w:szCs w:val="20"/>
        </w:rPr>
        <w:t xml:space="preserve"> </w:t>
      </w:r>
      <w:r w:rsidR="00A2210D">
        <w:rPr>
          <w:rFonts w:ascii="Arial" w:hAnsi="Arial" w:cs="Arial"/>
          <w:sz w:val="20"/>
          <w:szCs w:val="20"/>
        </w:rPr>
        <w:t>2021</w:t>
      </w:r>
      <w:r w:rsidR="00692E3C">
        <w:rPr>
          <w:rFonts w:ascii="Arial" w:hAnsi="Arial" w:cs="Arial"/>
          <w:sz w:val="20"/>
          <w:szCs w:val="20"/>
        </w:rPr>
        <w:t>.</w:t>
      </w:r>
    </w:p>
    <w:p w14:paraId="5500A81C" w14:textId="77777777" w:rsidR="00692E3C" w:rsidRDefault="00AE2C10" w:rsidP="00692E3C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1E2299" wp14:editId="392232CE">
                <wp:simplePos x="0" y="0"/>
                <wp:positionH relativeFrom="column">
                  <wp:posOffset>-287294</wp:posOffset>
                </wp:positionH>
                <wp:positionV relativeFrom="paragraph">
                  <wp:posOffset>220980</wp:posOffset>
                </wp:positionV>
                <wp:extent cx="6671584" cy="1417320"/>
                <wp:effectExtent l="0" t="0" r="0" b="0"/>
                <wp:wrapSquare wrapText="bothSides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584" cy="1417320"/>
                          <a:chOff x="851" y="3551"/>
                          <a:chExt cx="10263" cy="1260"/>
                        </a:xfrm>
                      </wpg:grpSpPr>
                      <wps:wsp>
                        <wps:cNvPr id="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51" y="3551"/>
                            <a:ext cx="99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5" y="3731"/>
                            <a:ext cx="10209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1E60D" w14:textId="77777777" w:rsidR="00692E3C" w:rsidRDefault="001F1743" w:rsidP="00692E3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F174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39574B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Commune d’Aubange</w:t>
                              </w:r>
                              <w:r w:rsidR="00B05B0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.</w:t>
                              </w:r>
                            </w:p>
                            <w:p w14:paraId="01A36521" w14:textId="77777777" w:rsidR="00692E3C" w:rsidRDefault="001F1743" w:rsidP="00692E3C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1550A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   </w:t>
                              </w:r>
                              <w:r w:rsidR="00AE2C10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Rue de la Montagne, rue de Lorraine, rue de l’Athénée,</w:t>
                              </w:r>
                              <w:r w:rsidR="001550A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rue de              Guerlange,</w:t>
                              </w:r>
                              <w:r w:rsidR="00AE2C10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rue des Capucines et rue du Vingtième d’Artillerie </w:t>
                              </w:r>
                              <w:r w:rsidR="0098171A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à Athus</w:t>
                              </w:r>
                              <w:r w:rsidR="0039574B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1550AF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 w14:paraId="746B65BF" w14:textId="77777777" w:rsidR="00692E3C" w:rsidRDefault="00692E3C" w:rsidP="00692E3C">
                              <w:pPr>
                                <w:ind w:left="284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E1468" id="Groupe 9" o:spid="_x0000_s1026" style="position:absolute;margin-left:-22.6pt;margin-top:17.4pt;width:525.3pt;height:111.6pt;z-index:251658240" coordorigin="851,3551" coordsize="1026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">
                <v:roundrect id="AutoShape 3" o:spid="_x0000_s1027" style="position:absolute;left:851;top:3551;width:990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5;top:3731;width:10209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92E3C" w:rsidRDefault="001F1743" w:rsidP="00692E3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F174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39574B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Commune d’Aubange</w:t>
                        </w:r>
                        <w:r w:rsidR="00B05B0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.</w:t>
                        </w:r>
                      </w:p>
                      <w:p w:rsidR="00692E3C" w:rsidRDefault="001F1743" w:rsidP="00692E3C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1550A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   </w:t>
                        </w:r>
                        <w:r w:rsidR="00AE2C10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Rue de la Montagne, rue de Lorraine, rue de l’Athénée,</w:t>
                        </w:r>
                        <w:r w:rsidR="001550A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rue de              Gue</w:t>
                        </w:r>
                        <w:bookmarkStart w:id="1" w:name="_GoBack"/>
                        <w:bookmarkEnd w:id="1"/>
                        <w:r w:rsidR="001550A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rlange,</w:t>
                        </w:r>
                        <w:r w:rsidR="00AE2C10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rue des Capucines et rue du Vingtième d’Artillerie </w:t>
                        </w:r>
                        <w:r w:rsidR="0098171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à Athus</w:t>
                        </w:r>
                        <w:r w:rsidR="0039574B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.</w:t>
                        </w:r>
                        <w:r w:rsidR="001550AF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:rsidR="00692E3C" w:rsidRDefault="00692E3C" w:rsidP="00692E3C">
                        <w:pPr>
                          <w:ind w:lef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53E1750" w14:textId="77777777" w:rsidR="00692E3C" w:rsidRDefault="00692E3C" w:rsidP="00692E3C">
      <w:pPr>
        <w:pStyle w:val="paragraphenormalniveau9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Madame, Monsieur,</w:t>
      </w:r>
    </w:p>
    <w:p w14:paraId="0A110313" w14:textId="77777777" w:rsidR="00692E3C" w:rsidRDefault="00692E3C" w:rsidP="00692E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9AFAD6B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b/>
          <w:iCs w:val="0"/>
          <w:sz w:val="20"/>
        </w:rPr>
      </w:pPr>
      <w:r>
        <w:rPr>
          <w:rFonts w:ascii="Arial" w:hAnsi="Arial" w:cs="Arial"/>
          <w:iCs w:val="0"/>
          <w:sz w:val="20"/>
        </w:rPr>
        <w:t xml:space="preserve">Par la présente, la SWDE souhaite informer ses clients que suite à une recoupe de conduite du réseau de distribution d’eau, </w:t>
      </w:r>
      <w:r>
        <w:rPr>
          <w:rFonts w:ascii="Arial" w:hAnsi="Arial" w:cs="Arial"/>
          <w:b/>
          <w:iCs w:val="0"/>
          <w:sz w:val="20"/>
        </w:rPr>
        <w:t>des interruptions de l'alimentation en eau sont à prévoir</w:t>
      </w:r>
    </w:p>
    <w:p w14:paraId="739CC094" w14:textId="77777777" w:rsidR="00692E3C" w:rsidRPr="003872F3" w:rsidRDefault="001550AF" w:rsidP="0084348A">
      <w:pPr>
        <w:pStyle w:val="paragraphenormalniveau9"/>
        <w:spacing w:before="360" w:after="120" w:line="240" w:lineRule="exact"/>
        <w:jc w:val="center"/>
        <w:rPr>
          <w:rFonts w:ascii="Arial" w:hAnsi="Arial" w:cs="Arial"/>
          <w:b/>
          <w:iCs w:val="0"/>
          <w:sz w:val="28"/>
          <w:szCs w:val="28"/>
        </w:rPr>
      </w:pPr>
      <w:r>
        <w:rPr>
          <w:rFonts w:ascii="Arial" w:hAnsi="Arial" w:cs="Arial"/>
          <w:b/>
          <w:iCs w:val="0"/>
          <w:sz w:val="28"/>
          <w:szCs w:val="28"/>
        </w:rPr>
        <w:t xml:space="preserve">Le </w:t>
      </w:r>
      <w:r w:rsidR="00B05B03">
        <w:rPr>
          <w:rFonts w:ascii="Arial" w:hAnsi="Arial" w:cs="Arial"/>
          <w:b/>
          <w:iCs w:val="0"/>
          <w:sz w:val="28"/>
          <w:szCs w:val="28"/>
        </w:rPr>
        <w:t>jeudi 25 février 2021, de 8</w:t>
      </w:r>
      <w:r w:rsidR="00E23046">
        <w:rPr>
          <w:rFonts w:ascii="Arial" w:hAnsi="Arial" w:cs="Arial"/>
          <w:b/>
          <w:iCs w:val="0"/>
          <w:sz w:val="28"/>
          <w:szCs w:val="28"/>
        </w:rPr>
        <w:t>h</w:t>
      </w:r>
      <w:r w:rsidR="00B05B03">
        <w:rPr>
          <w:rFonts w:ascii="Arial" w:hAnsi="Arial" w:cs="Arial"/>
          <w:b/>
          <w:iCs w:val="0"/>
          <w:sz w:val="28"/>
          <w:szCs w:val="28"/>
        </w:rPr>
        <w:t>30</w:t>
      </w:r>
      <w:r>
        <w:rPr>
          <w:rFonts w:ascii="Arial" w:hAnsi="Arial" w:cs="Arial"/>
          <w:b/>
          <w:iCs w:val="0"/>
          <w:sz w:val="28"/>
          <w:szCs w:val="28"/>
        </w:rPr>
        <w:t xml:space="preserve"> à 15</w:t>
      </w:r>
      <w:r w:rsidR="0098171A">
        <w:rPr>
          <w:rFonts w:ascii="Arial" w:hAnsi="Arial" w:cs="Arial"/>
          <w:b/>
          <w:iCs w:val="0"/>
          <w:sz w:val="28"/>
          <w:szCs w:val="28"/>
        </w:rPr>
        <w:t>h30</w:t>
      </w:r>
      <w:r w:rsidR="00692E3C" w:rsidRPr="003872F3">
        <w:rPr>
          <w:rFonts w:ascii="Arial" w:hAnsi="Arial" w:cs="Arial"/>
          <w:b/>
          <w:iCs w:val="0"/>
          <w:sz w:val="28"/>
          <w:szCs w:val="28"/>
        </w:rPr>
        <w:t>.</w:t>
      </w:r>
    </w:p>
    <w:p w14:paraId="5F94DE62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Durant cette période, nous vous conseillons de prendre les mesures utiles pour vous constituer une réserve d’eau suffisante et éviter la détérioration de vos appareils automatiques (chauffe-eau, machine à laver, …).</w:t>
      </w:r>
    </w:p>
    <w:p w14:paraId="6D242FBD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Pendant les travaux, il est conseillé de fermer la vanne située juste avant votre compteur.</w:t>
      </w:r>
    </w:p>
    <w:p w14:paraId="20485335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 xml:space="preserve">Pour la remise en service vous veillerez avant tout à purger votre raccordement en évacuant +/- </w:t>
      </w:r>
      <w:smartTag w:uri="urn:schemas-microsoft-com:office:smarttags" w:element="metricconverter">
        <w:smartTagPr>
          <w:attr w:name="ProductID" w:val="10 litres"/>
        </w:smartTagPr>
        <w:r>
          <w:rPr>
            <w:rFonts w:ascii="Arial" w:hAnsi="Arial" w:cs="Arial"/>
            <w:iCs w:val="0"/>
            <w:sz w:val="20"/>
          </w:rPr>
          <w:t>10 litres</w:t>
        </w:r>
      </w:smartTag>
      <w:r>
        <w:rPr>
          <w:rFonts w:ascii="Arial" w:hAnsi="Arial" w:cs="Arial"/>
          <w:iCs w:val="0"/>
          <w:sz w:val="20"/>
        </w:rPr>
        <w:t xml:space="preserve"> d’eau par le robinet purgeur situé après le compteur.</w:t>
      </w:r>
    </w:p>
    <w:p w14:paraId="11ACE150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 xml:space="preserve">Soyez assurés que </w:t>
      </w:r>
      <w:smartTag w:uri="urn:schemas-microsoft-com:office:smarttags" w:element="PersonName">
        <w:smartTagPr>
          <w:attr w:name="ProductID" w:val="la SWDE"/>
        </w:smartTagPr>
        <w:r>
          <w:rPr>
            <w:rFonts w:ascii="Arial" w:hAnsi="Arial" w:cs="Arial"/>
            <w:iCs w:val="0"/>
            <w:sz w:val="20"/>
          </w:rPr>
          <w:t>la SWDE</w:t>
        </w:r>
      </w:smartTag>
      <w:r>
        <w:rPr>
          <w:rFonts w:ascii="Arial" w:hAnsi="Arial" w:cs="Arial"/>
          <w:iCs w:val="0"/>
          <w:sz w:val="20"/>
        </w:rPr>
        <w:t xml:space="preserve"> veille à limiter les perturbations engendrées et indépendantes de notre volonté, et à vous offrir un produit et un service de qualité répondant à vos attentes et à vos besoins.</w:t>
      </w:r>
    </w:p>
    <w:p w14:paraId="304C715C" w14:textId="77777777" w:rsidR="00692E3C" w:rsidRDefault="00692E3C" w:rsidP="00692E3C">
      <w:pPr>
        <w:pStyle w:val="paragraphenormalniveau9"/>
        <w:spacing w:before="240" w:line="240" w:lineRule="exact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Nous vous remercions de votre compréhension.</w:t>
      </w:r>
    </w:p>
    <w:p w14:paraId="7FA5B235" w14:textId="77777777" w:rsidR="00692E3C" w:rsidRDefault="00692E3C" w:rsidP="00692E3C">
      <w:pPr>
        <w:pStyle w:val="paragraphenormalniveau9"/>
        <w:spacing w:line="240" w:lineRule="exact"/>
        <w:rPr>
          <w:rFonts w:ascii="Arial" w:hAnsi="Arial" w:cs="Arial"/>
          <w:iCs w:val="0"/>
          <w:sz w:val="20"/>
        </w:rPr>
      </w:pPr>
    </w:p>
    <w:p w14:paraId="12B288A7" w14:textId="77777777" w:rsidR="00692E3C" w:rsidRDefault="00692E3C" w:rsidP="00692E3C">
      <w:pPr>
        <w:pStyle w:val="paragraphenormalniveau9"/>
        <w:spacing w:line="240" w:lineRule="exact"/>
        <w:rPr>
          <w:rFonts w:ascii="Arial" w:hAnsi="Arial" w:cs="Arial"/>
          <w:iCs w:val="0"/>
          <w:sz w:val="20"/>
        </w:rPr>
      </w:pPr>
    </w:p>
    <w:p w14:paraId="663129A2" w14:textId="77777777" w:rsidR="00692E3C" w:rsidRDefault="00EA1080" w:rsidP="00692E3C">
      <w:pPr>
        <w:pStyle w:val="paragraphenormalniveau9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direction.</w:t>
      </w:r>
    </w:p>
    <w:p w14:paraId="07172A2F" w14:textId="77777777" w:rsidR="00842BFB" w:rsidRDefault="00A02F7F" w:rsidP="006C07B9">
      <w:r>
        <w:tab/>
      </w:r>
    </w:p>
    <w:p w14:paraId="1EBA09FE" w14:textId="77777777" w:rsidR="00E301DF" w:rsidRDefault="00E301DF" w:rsidP="006C07B9"/>
    <w:sectPr w:rsidR="00E301DF" w:rsidSect="00A02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7360" w14:textId="77777777" w:rsidR="00701497" w:rsidRDefault="00701497" w:rsidP="00842BFB">
      <w:pPr>
        <w:spacing w:after="0" w:line="240" w:lineRule="auto"/>
      </w:pPr>
      <w:r>
        <w:separator/>
      </w:r>
    </w:p>
  </w:endnote>
  <w:endnote w:type="continuationSeparator" w:id="0">
    <w:p w14:paraId="5024BAC5" w14:textId="77777777" w:rsidR="00701497" w:rsidRDefault="00701497" w:rsidP="0084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7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MuseoSansRounded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45A4" w14:textId="77777777" w:rsidR="00701497" w:rsidRDefault="00701497" w:rsidP="00842BFB">
      <w:pPr>
        <w:spacing w:after="0" w:line="240" w:lineRule="auto"/>
      </w:pPr>
      <w:r>
        <w:separator/>
      </w:r>
    </w:p>
  </w:footnote>
  <w:footnote w:type="continuationSeparator" w:id="0">
    <w:p w14:paraId="5AD9C5D8" w14:textId="77777777" w:rsidR="00701497" w:rsidRDefault="00701497" w:rsidP="0084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60D0" w14:textId="77777777" w:rsidR="00842BFB" w:rsidRDefault="00842BFB" w:rsidP="00842BFB">
    <w:r>
      <w:rPr>
        <w:noProof/>
        <w:lang w:eastAsia="fr-BE"/>
      </w:rPr>
      <w:drawing>
        <wp:inline distT="0" distB="0" distL="0" distR="0" wp14:anchorId="36F8C6A5" wp14:editId="00E987B4">
          <wp:extent cx="576072" cy="935736"/>
          <wp:effectExtent l="0" t="0" r="0" b="0"/>
          <wp:docPr id="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DE Logo Recto_mail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6F789" w14:textId="77777777" w:rsidR="00842BFB" w:rsidRDefault="00842BFB" w:rsidP="00842BFB">
    <w:pPr>
      <w:autoSpaceDE w:val="0"/>
      <w:autoSpaceDN w:val="0"/>
      <w:adjustRightInd w:val="0"/>
      <w:spacing w:after="0" w:line="240" w:lineRule="auto"/>
      <w:rPr>
        <w:rFonts w:ascii="Museo Sans Rounded 700" w:hAnsi="Museo Sans Rounded 700" w:cs="MuseoSansRounded-700"/>
        <w:b/>
        <w:color w:val="000000"/>
        <w:sz w:val="15"/>
        <w:szCs w:val="15"/>
      </w:rPr>
    </w:pPr>
    <w:r w:rsidRPr="00842BFB">
      <w:rPr>
        <w:rFonts w:ascii="Museo Sans Rounded 700" w:hAnsi="Museo Sans Rounded 700" w:cs="MuseoSansRounded-700"/>
        <w:b/>
        <w:color w:val="000000"/>
        <w:sz w:val="15"/>
        <w:szCs w:val="15"/>
      </w:rPr>
      <w:t>Vous souhaitez contacter notre service Clientèle ?</w:t>
    </w:r>
  </w:p>
  <w:p w14:paraId="2D4312CB" w14:textId="77777777" w:rsidR="00B75756" w:rsidRPr="00842BFB" w:rsidRDefault="00B75756" w:rsidP="00842BFB">
    <w:pPr>
      <w:autoSpaceDE w:val="0"/>
      <w:autoSpaceDN w:val="0"/>
      <w:adjustRightInd w:val="0"/>
      <w:spacing w:after="0" w:line="240" w:lineRule="auto"/>
      <w:rPr>
        <w:rFonts w:ascii="Museo Sans Rounded 700" w:hAnsi="Museo Sans Rounded 700" w:cs="MuseoSansRounded-700"/>
        <w:b/>
        <w:color w:val="000000"/>
        <w:sz w:val="15"/>
        <w:szCs w:val="15"/>
      </w:rPr>
    </w:pPr>
    <w:r>
      <w:rPr>
        <w:rFonts w:ascii="MuseoSansRounded-500" w:hAnsi="MuseoSansRounded-500" w:cs="MuseoSansRounded-500"/>
        <w:noProof/>
        <w:color w:val="000000"/>
        <w:sz w:val="15"/>
        <w:szCs w:val="15"/>
        <w:lang w:eastAsia="fr-BE"/>
      </w:rPr>
      <w:drawing>
        <wp:anchor distT="0" distB="0" distL="114300" distR="114300" simplePos="0" relativeHeight="251655680" behindDoc="0" locked="0" layoutInCell="1" allowOverlap="1" wp14:anchorId="1A07BD1D" wp14:editId="35EEC845">
          <wp:simplePos x="0" y="0"/>
          <wp:positionH relativeFrom="column">
            <wp:posOffset>717</wp:posOffset>
          </wp:positionH>
          <wp:positionV relativeFrom="paragraph">
            <wp:posOffset>83820</wp:posOffset>
          </wp:positionV>
          <wp:extent cx="147320" cy="147320"/>
          <wp:effectExtent l="0" t="0" r="5080" b="5080"/>
          <wp:wrapNone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@_Mailin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" cy="14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4CF4A" w14:textId="77777777" w:rsidR="00842BFB" w:rsidRDefault="00B75756" w:rsidP="00B75756">
    <w:pPr>
      <w:autoSpaceDE w:val="0"/>
      <w:autoSpaceDN w:val="0"/>
      <w:adjustRightInd w:val="0"/>
      <w:spacing w:after="0" w:line="360" w:lineRule="auto"/>
      <w:rPr>
        <w:rFonts w:ascii="MuseoSansRounded-500" w:hAnsi="MuseoSansRounded-500" w:cs="MuseoSansRounded-500"/>
        <w:color w:val="000000"/>
        <w:sz w:val="15"/>
        <w:szCs w:val="15"/>
      </w:rPr>
    </w:pPr>
    <w:r>
      <w:rPr>
        <w:rFonts w:ascii="MuseoSansRounded-500" w:hAnsi="MuseoSansRounded-500" w:cs="MuseoSansRounded-500"/>
        <w:noProof/>
        <w:color w:val="000000"/>
        <w:sz w:val="15"/>
        <w:szCs w:val="15"/>
        <w:lang w:eastAsia="fr-BE"/>
      </w:rPr>
      <w:drawing>
        <wp:anchor distT="0" distB="0" distL="114300" distR="114300" simplePos="0" relativeHeight="251663872" behindDoc="0" locked="0" layoutInCell="1" allowOverlap="1" wp14:anchorId="2485D007" wp14:editId="3C8A6D51">
          <wp:simplePos x="0" y="0"/>
          <wp:positionH relativeFrom="column">
            <wp:posOffset>8972</wp:posOffset>
          </wp:positionH>
          <wp:positionV relativeFrom="paragraph">
            <wp:posOffset>149225</wp:posOffset>
          </wp:positionV>
          <wp:extent cx="146050" cy="146050"/>
          <wp:effectExtent l="0" t="0" r="6350" b="6350"/>
          <wp:wrapNone/>
          <wp:docPr id="6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Telephone_Mailing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SansRounded-700" w:hAnsi="MuseoSansRounded-700" w:cs="MuseoSansRounded-700"/>
        <w:color w:val="0092B3"/>
        <w:sz w:val="15"/>
        <w:szCs w:val="15"/>
      </w:rPr>
      <w:t xml:space="preserve">       </w:t>
    </w:r>
    <w:r w:rsidR="00842BFB">
      <w:rPr>
        <w:rFonts w:ascii="MuseoSansRounded-700" w:hAnsi="MuseoSansRounded-700" w:cs="MuseoSansRounded-700"/>
        <w:color w:val="0092B3"/>
        <w:sz w:val="15"/>
        <w:szCs w:val="15"/>
      </w:rPr>
      <w:t xml:space="preserve">www.swde.be </w:t>
    </w:r>
    <w:r w:rsidR="00842BFB">
      <w:rPr>
        <w:rFonts w:ascii="MuseoSansRounded-500" w:hAnsi="MuseoSansRounded-500" w:cs="MuseoSansRounded-500"/>
        <w:color w:val="000000"/>
        <w:sz w:val="15"/>
        <w:szCs w:val="15"/>
      </w:rPr>
      <w:t>– Rubrique ‘Contact’</w:t>
    </w:r>
  </w:p>
  <w:p w14:paraId="6200FFAE" w14:textId="77777777" w:rsidR="00842BFB" w:rsidRDefault="00B75756" w:rsidP="00B75756">
    <w:pPr>
      <w:autoSpaceDE w:val="0"/>
      <w:autoSpaceDN w:val="0"/>
      <w:adjustRightInd w:val="0"/>
      <w:spacing w:after="0" w:line="360" w:lineRule="auto"/>
      <w:rPr>
        <w:rFonts w:ascii="MuseoSansRounded-500" w:hAnsi="MuseoSansRounded-500" w:cs="MuseoSansRounded-500"/>
        <w:color w:val="000000"/>
        <w:sz w:val="15"/>
        <w:szCs w:val="15"/>
      </w:rPr>
    </w:pPr>
    <w:r>
      <w:rPr>
        <w:rFonts w:ascii="MuseoSansRounded-500" w:hAnsi="MuseoSansRounded-500" w:cs="MuseoSansRounded-500"/>
        <w:noProof/>
        <w:color w:val="000000"/>
        <w:sz w:val="15"/>
        <w:szCs w:val="15"/>
        <w:lang w:eastAsia="fr-BE"/>
      </w:rPr>
      <w:drawing>
        <wp:anchor distT="0" distB="0" distL="114300" distR="114300" simplePos="0" relativeHeight="251657728" behindDoc="0" locked="0" layoutInCell="1" allowOverlap="1" wp14:anchorId="25908EEC" wp14:editId="35C7CD0D">
          <wp:simplePos x="0" y="0"/>
          <wp:positionH relativeFrom="column">
            <wp:posOffset>1987</wp:posOffset>
          </wp:positionH>
          <wp:positionV relativeFrom="paragraph">
            <wp:posOffset>141605</wp:posOffset>
          </wp:positionV>
          <wp:extent cx="146304" cy="146304"/>
          <wp:effectExtent l="0" t="0" r="6350" b="6350"/>
          <wp:wrapNone/>
          <wp:docPr id="7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Enveloppe_Mailing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BFB">
      <w:rPr>
        <w:rFonts w:ascii="MuseoSansRounded-500" w:hAnsi="MuseoSansRounded-500" w:cs="MuseoSansRounded-500"/>
        <w:color w:val="000000"/>
        <w:sz w:val="15"/>
        <w:szCs w:val="15"/>
      </w:rPr>
      <w:t xml:space="preserve"> </w:t>
    </w:r>
    <w:r>
      <w:rPr>
        <w:rFonts w:ascii="MuseoSansRounded-500" w:hAnsi="MuseoSansRounded-500" w:cs="MuseoSansRounded-500"/>
        <w:color w:val="000000"/>
        <w:sz w:val="15"/>
        <w:szCs w:val="15"/>
      </w:rPr>
      <w:t xml:space="preserve">      </w:t>
    </w:r>
    <w:r w:rsidR="00842BFB">
      <w:rPr>
        <w:rFonts w:ascii="MuseoSansRounded-500" w:hAnsi="MuseoSansRounded-500" w:cs="MuseoSansRounded-500"/>
        <w:color w:val="000000"/>
        <w:sz w:val="15"/>
        <w:szCs w:val="15"/>
      </w:rPr>
      <w:t>087/87 87 87 de 8h à 20h (</w:t>
    </w:r>
    <w:proofErr w:type="spellStart"/>
    <w:r w:rsidR="00842BFB">
      <w:rPr>
        <w:rFonts w:ascii="MuseoSansRounded-500" w:hAnsi="MuseoSansRounded-500" w:cs="MuseoSansRounded-500"/>
        <w:color w:val="000000"/>
        <w:sz w:val="15"/>
        <w:szCs w:val="15"/>
      </w:rPr>
      <w:t>lu</w:t>
    </w:r>
    <w:r>
      <w:rPr>
        <w:rFonts w:ascii="MuseoSansRounded-500" w:hAnsi="MuseoSansRounded-500" w:cs="MuseoSansRounded-500"/>
        <w:color w:val="000000"/>
        <w:sz w:val="15"/>
        <w:szCs w:val="15"/>
      </w:rPr>
      <w:t>n</w:t>
    </w:r>
    <w:r w:rsidR="00842BFB">
      <w:rPr>
        <w:rFonts w:ascii="MuseoSansRounded-500" w:hAnsi="MuseoSansRounded-500" w:cs="MuseoSansRounded-500"/>
        <w:color w:val="000000"/>
        <w:sz w:val="15"/>
        <w:szCs w:val="15"/>
      </w:rPr>
      <w:t>-ve</w:t>
    </w:r>
    <w:r>
      <w:rPr>
        <w:rFonts w:ascii="MuseoSansRounded-500" w:hAnsi="MuseoSansRounded-500" w:cs="MuseoSansRounded-500"/>
        <w:color w:val="000000"/>
        <w:sz w:val="15"/>
        <w:szCs w:val="15"/>
      </w:rPr>
      <w:t>n</w:t>
    </w:r>
    <w:proofErr w:type="spellEnd"/>
    <w:r w:rsidR="00842BFB">
      <w:rPr>
        <w:rFonts w:ascii="MuseoSansRounded-500" w:hAnsi="MuseoSansRounded-500" w:cs="MuseoSansRounded-500"/>
        <w:color w:val="000000"/>
        <w:sz w:val="15"/>
        <w:szCs w:val="15"/>
      </w:rPr>
      <w:t>) – de 8h à 13h (</w:t>
    </w:r>
    <w:proofErr w:type="spellStart"/>
    <w:r w:rsidR="00842BFB">
      <w:rPr>
        <w:rFonts w:ascii="MuseoSansRounded-500" w:hAnsi="MuseoSansRounded-500" w:cs="MuseoSansRounded-500"/>
        <w:color w:val="000000"/>
        <w:sz w:val="15"/>
        <w:szCs w:val="15"/>
      </w:rPr>
      <w:t>sa</w:t>
    </w:r>
    <w:r>
      <w:rPr>
        <w:rFonts w:ascii="MuseoSansRounded-500" w:hAnsi="MuseoSansRounded-500" w:cs="MuseoSansRounded-500"/>
        <w:color w:val="000000"/>
        <w:sz w:val="15"/>
        <w:szCs w:val="15"/>
      </w:rPr>
      <w:t>m</w:t>
    </w:r>
    <w:proofErr w:type="spellEnd"/>
    <w:r w:rsidR="00842BFB">
      <w:rPr>
        <w:rFonts w:ascii="MuseoSansRounded-500" w:hAnsi="MuseoSansRounded-500" w:cs="MuseoSansRounded-500"/>
        <w:color w:val="000000"/>
        <w:sz w:val="15"/>
        <w:szCs w:val="15"/>
      </w:rPr>
      <w:t>)</w:t>
    </w:r>
  </w:p>
  <w:p w14:paraId="5B5DA016" w14:textId="77777777" w:rsidR="00842BFB" w:rsidRDefault="00842BFB" w:rsidP="00B75756">
    <w:pPr>
      <w:autoSpaceDE w:val="0"/>
      <w:autoSpaceDN w:val="0"/>
      <w:adjustRightInd w:val="0"/>
      <w:spacing w:after="0" w:line="360" w:lineRule="auto"/>
      <w:rPr>
        <w:rFonts w:ascii="MuseoSansRounded-500" w:hAnsi="MuseoSansRounded-500" w:cs="MuseoSansRounded-500"/>
        <w:color w:val="000000"/>
        <w:sz w:val="15"/>
        <w:szCs w:val="15"/>
      </w:rPr>
    </w:pPr>
    <w:r>
      <w:rPr>
        <w:rFonts w:ascii="MuseoSansRounded-500" w:hAnsi="MuseoSansRounded-500" w:cs="MuseoSansRounded-500"/>
        <w:color w:val="000000"/>
        <w:sz w:val="15"/>
        <w:szCs w:val="15"/>
      </w:rPr>
      <w:t xml:space="preserve"> </w:t>
    </w:r>
    <w:r w:rsidR="00B75756">
      <w:rPr>
        <w:rFonts w:ascii="MuseoSansRounded-500" w:hAnsi="MuseoSansRounded-500" w:cs="MuseoSansRounded-500"/>
        <w:color w:val="000000"/>
        <w:sz w:val="15"/>
        <w:szCs w:val="15"/>
      </w:rPr>
      <w:t xml:space="preserve">      </w:t>
    </w:r>
    <w:r>
      <w:rPr>
        <w:rFonts w:ascii="MuseoSansRounded-500" w:hAnsi="MuseoSansRounded-500" w:cs="MuseoSansRounded-500"/>
        <w:color w:val="000000"/>
        <w:sz w:val="15"/>
        <w:szCs w:val="15"/>
      </w:rPr>
      <w:t>SWDE –BP 515 – 1400 Nivelles</w:t>
    </w:r>
  </w:p>
  <w:p w14:paraId="31D3442F" w14:textId="77777777" w:rsidR="00B75756" w:rsidRDefault="00B75756" w:rsidP="00B75756">
    <w:pPr>
      <w:autoSpaceDE w:val="0"/>
      <w:autoSpaceDN w:val="0"/>
      <w:adjustRightInd w:val="0"/>
      <w:spacing w:after="0" w:line="360" w:lineRule="auto"/>
      <w:rPr>
        <w:rFonts w:ascii="MuseoSansRounded-500" w:hAnsi="MuseoSansRounded-500" w:cs="MuseoSansRounded-500"/>
        <w:color w:val="000000"/>
        <w:sz w:val="15"/>
        <w:szCs w:val="15"/>
      </w:rPr>
    </w:pPr>
  </w:p>
  <w:p w14:paraId="10EB90E6" w14:textId="77777777" w:rsidR="00842BFB" w:rsidRPr="00842BFB" w:rsidRDefault="00B75756" w:rsidP="00B75756">
    <w:pPr>
      <w:autoSpaceDE w:val="0"/>
      <w:autoSpaceDN w:val="0"/>
      <w:adjustRightInd w:val="0"/>
      <w:spacing w:after="0" w:line="360" w:lineRule="auto"/>
      <w:rPr>
        <w:rFonts w:ascii="MuseoSansRounded-700" w:hAnsi="MuseoSansRounded-700" w:cs="MuseoSansRounded-700"/>
        <w:b/>
        <w:color w:val="000000"/>
        <w:sz w:val="15"/>
        <w:szCs w:val="15"/>
      </w:rPr>
    </w:pPr>
    <w:r>
      <w:rPr>
        <w:rFonts w:ascii="MuseoSansRounded-500" w:hAnsi="MuseoSansRounded-500" w:cs="MuseoSansRounded-500"/>
        <w:noProof/>
        <w:color w:val="000000"/>
        <w:sz w:val="15"/>
        <w:szCs w:val="15"/>
        <w:lang w:eastAsia="fr-BE"/>
      </w:rPr>
      <w:drawing>
        <wp:anchor distT="0" distB="0" distL="114300" distR="114300" simplePos="0" relativeHeight="251665920" behindDoc="0" locked="0" layoutInCell="1" allowOverlap="1" wp14:anchorId="4D1232FB" wp14:editId="4E3A970E">
          <wp:simplePos x="0" y="0"/>
          <wp:positionH relativeFrom="column">
            <wp:posOffset>82</wp:posOffset>
          </wp:positionH>
          <wp:positionV relativeFrom="paragraph">
            <wp:posOffset>143510</wp:posOffset>
          </wp:positionV>
          <wp:extent cx="146304" cy="146304"/>
          <wp:effectExtent l="0" t="0" r="6350" b="6350"/>
          <wp:wrapNone/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 Attention_Mailing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BFB" w:rsidRPr="00842BFB">
      <w:rPr>
        <w:rFonts w:ascii="MuseoSansRounded-700" w:hAnsi="MuseoSansRounded-700" w:cs="MuseoSansRounded-700"/>
        <w:b/>
        <w:color w:val="000000"/>
        <w:sz w:val="15"/>
        <w:szCs w:val="15"/>
      </w:rPr>
      <w:t>Un problème technique urgent ?</w:t>
    </w:r>
  </w:p>
  <w:p w14:paraId="38228885" w14:textId="77777777" w:rsidR="00842BFB" w:rsidRDefault="00842BFB" w:rsidP="00B75756">
    <w:pPr>
      <w:tabs>
        <w:tab w:val="left" w:pos="284"/>
      </w:tabs>
      <w:spacing w:line="360" w:lineRule="auto"/>
    </w:pPr>
    <w:r>
      <w:rPr>
        <w:rFonts w:ascii="MuseoSansRounded-500" w:hAnsi="MuseoSansRounded-500" w:cs="MuseoSansRounded-500"/>
        <w:color w:val="000000"/>
        <w:sz w:val="15"/>
        <w:szCs w:val="15"/>
      </w:rPr>
      <w:t xml:space="preserve"> </w:t>
    </w:r>
    <w:r w:rsidR="00B75756">
      <w:rPr>
        <w:rFonts w:ascii="MuseoSansRounded-500" w:hAnsi="MuseoSansRounded-500" w:cs="MuseoSansRounded-500"/>
        <w:color w:val="000000"/>
        <w:sz w:val="15"/>
        <w:szCs w:val="15"/>
      </w:rPr>
      <w:t xml:space="preserve">      </w:t>
    </w:r>
    <w:r>
      <w:rPr>
        <w:rFonts w:ascii="MuseoSansRounded-500" w:hAnsi="MuseoSansRounded-500" w:cs="MuseoSansRounded-500"/>
        <w:color w:val="000000"/>
        <w:sz w:val="15"/>
        <w:szCs w:val="15"/>
      </w:rPr>
      <w:t>087/87 87 87 – 24 h/24</w:t>
    </w:r>
  </w:p>
  <w:p w14:paraId="1FDC1C4D" w14:textId="77777777" w:rsidR="00842BFB" w:rsidRDefault="00842BFB">
    <w:pPr>
      <w:pStyle w:val="En-tte"/>
    </w:pPr>
  </w:p>
  <w:p w14:paraId="5A368279" w14:textId="77777777" w:rsidR="00842BFB" w:rsidRDefault="00842B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FB"/>
    <w:rsid w:val="0004605E"/>
    <w:rsid w:val="000727E3"/>
    <w:rsid w:val="001550AF"/>
    <w:rsid w:val="001F1743"/>
    <w:rsid w:val="00253BA3"/>
    <w:rsid w:val="00273CFC"/>
    <w:rsid w:val="00367DBE"/>
    <w:rsid w:val="003872F3"/>
    <w:rsid w:val="0039574B"/>
    <w:rsid w:val="00421BF1"/>
    <w:rsid w:val="005A7265"/>
    <w:rsid w:val="005F3E65"/>
    <w:rsid w:val="00641544"/>
    <w:rsid w:val="00692E3C"/>
    <w:rsid w:val="006C07B9"/>
    <w:rsid w:val="00701497"/>
    <w:rsid w:val="00781FF2"/>
    <w:rsid w:val="00842BFB"/>
    <w:rsid w:val="0084348A"/>
    <w:rsid w:val="008D51E5"/>
    <w:rsid w:val="0098171A"/>
    <w:rsid w:val="00A02F7F"/>
    <w:rsid w:val="00A2210D"/>
    <w:rsid w:val="00A41DFF"/>
    <w:rsid w:val="00AE2C10"/>
    <w:rsid w:val="00B05B03"/>
    <w:rsid w:val="00B75756"/>
    <w:rsid w:val="00BE20F4"/>
    <w:rsid w:val="00E23046"/>
    <w:rsid w:val="00E301DF"/>
    <w:rsid w:val="00EA1080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A7194A"/>
  <w15:docId w15:val="{42504C97-EDA8-4F94-A898-EE4400F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2BFB"/>
  </w:style>
  <w:style w:type="paragraph" w:styleId="Pieddepage">
    <w:name w:val="footer"/>
    <w:basedOn w:val="Normal"/>
    <w:link w:val="PieddepageCar"/>
    <w:uiPriority w:val="99"/>
    <w:unhideWhenUsed/>
    <w:rsid w:val="0084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2BFB"/>
  </w:style>
  <w:style w:type="paragraph" w:customStyle="1" w:styleId="BasicParagraph">
    <w:name w:val="[Basic Paragraph]"/>
    <w:basedOn w:val="Normal"/>
    <w:uiPriority w:val="99"/>
    <w:rsid w:val="00842B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ragraphenormalniveau9">
    <w:name w:val="paragraphe normal.niveau9"/>
    <w:basedOn w:val="Normal"/>
    <w:rsid w:val="00A02F7F"/>
    <w:pPr>
      <w:widowControl w:val="0"/>
      <w:tabs>
        <w:tab w:val="left" w:pos="141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A02F7F"/>
    <w:pPr>
      <w:spacing w:after="0" w:line="240" w:lineRule="auto"/>
      <w:ind w:left="1560"/>
      <w:jc w:val="both"/>
    </w:pPr>
    <w:rPr>
      <w:rFonts w:ascii="New York" w:eastAsia="Times New Roman" w:hAnsi="New York" w:cs="Times New Roman"/>
      <w:color w:val="0000FF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02F7F"/>
    <w:rPr>
      <w:rFonts w:ascii="New York" w:eastAsia="Times New Roman" w:hAnsi="New York" w:cs="Times New Roman"/>
      <w:color w:val="0000FF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tif"/><Relationship Id="rId5" Type="http://schemas.openxmlformats.org/officeDocument/2006/relationships/image" Target="media/image5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52E7-A825-4025-96DE-C1EEE2E5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Speos Belgium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Vanacker</dc:creator>
  <cp:lastModifiedBy>Marjorie Martins Da Silva</cp:lastModifiedBy>
  <cp:revision>2</cp:revision>
  <cp:lastPrinted>2020-12-10T07:02:00Z</cp:lastPrinted>
  <dcterms:created xsi:type="dcterms:W3CDTF">2021-02-17T13:10:00Z</dcterms:created>
  <dcterms:modified xsi:type="dcterms:W3CDTF">2021-02-17T13:10:00Z</dcterms:modified>
</cp:coreProperties>
</file>